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18B7" w14:textId="61013190" w:rsidR="008D590F" w:rsidRDefault="008D590F" w:rsidP="00F91717">
      <w:pPr>
        <w:pStyle w:val="Default"/>
        <w:tabs>
          <w:tab w:val="left" w:pos="7200"/>
        </w:tabs>
        <w:jc w:val="right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7FE01F3" wp14:editId="5F0C53B7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1729105" cy="1092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84DB3" w14:textId="548125E9" w:rsidR="00F91717" w:rsidRPr="00540F90" w:rsidRDefault="00F91717" w:rsidP="00F91717">
      <w:pPr>
        <w:pStyle w:val="Default"/>
        <w:tabs>
          <w:tab w:val="left" w:pos="7200"/>
        </w:tabs>
        <w:jc w:val="right"/>
        <w:rPr>
          <w:rFonts w:ascii="Helvetica" w:hAnsi="Helvetica" w:cs="Arial"/>
          <w:i/>
          <w:color w:val="000000" w:themeColor="text1"/>
        </w:rPr>
      </w:pPr>
      <w:r w:rsidRPr="00540F90">
        <w:rPr>
          <w:rFonts w:ascii="Helvetica" w:hAnsi="Helvetica" w:cs="Arial"/>
          <w:i/>
          <w:color w:val="000000" w:themeColor="text1"/>
        </w:rPr>
        <w:t>For Immediate Release</w:t>
      </w:r>
    </w:p>
    <w:p w14:paraId="5B99CBB4" w14:textId="7F3AE9E2" w:rsidR="00F91717" w:rsidRDefault="00F91717" w:rsidP="00F91717">
      <w:pPr>
        <w:pStyle w:val="Default"/>
        <w:tabs>
          <w:tab w:val="left" w:pos="7200"/>
        </w:tabs>
        <w:jc w:val="right"/>
        <w:rPr>
          <w:rFonts w:ascii="Helvetica" w:hAnsi="Helvetica" w:cs="Arial"/>
          <w:color w:val="000000" w:themeColor="text1"/>
        </w:rPr>
      </w:pPr>
      <w:r w:rsidRPr="00540F90">
        <w:rPr>
          <w:rFonts w:ascii="Helvetica" w:hAnsi="Helvetica" w:cs="Arial"/>
          <w:color w:val="000000" w:themeColor="text1"/>
        </w:rPr>
        <w:t>Contact:</w:t>
      </w:r>
      <w:r w:rsidR="00043053">
        <w:rPr>
          <w:rFonts w:ascii="Helvetica" w:hAnsi="Helvetica" w:cs="Arial"/>
          <w:color w:val="000000" w:themeColor="text1"/>
        </w:rPr>
        <w:t xml:space="preserve"> </w:t>
      </w:r>
      <w:r w:rsidR="0087527B">
        <w:rPr>
          <w:rFonts w:ascii="Helvetica" w:hAnsi="Helvetica" w:cs="Arial"/>
          <w:color w:val="000000" w:themeColor="text1"/>
        </w:rPr>
        <w:t>Agility Marine Inc.</w:t>
      </w:r>
    </w:p>
    <w:p w14:paraId="122B7BBD" w14:textId="1B9AE55A" w:rsidR="0087527B" w:rsidRPr="00540F90" w:rsidRDefault="0087527B" w:rsidP="00F91717">
      <w:pPr>
        <w:pStyle w:val="Default"/>
        <w:tabs>
          <w:tab w:val="left" w:pos="7200"/>
        </w:tabs>
        <w:jc w:val="right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608.444.0344</w:t>
      </w:r>
    </w:p>
    <w:p w14:paraId="507590F6" w14:textId="3BCB3EF4" w:rsidR="00F91717" w:rsidRPr="00540F90" w:rsidRDefault="00F91717" w:rsidP="0087527B">
      <w:pPr>
        <w:pStyle w:val="Default"/>
        <w:tabs>
          <w:tab w:val="left" w:pos="6480"/>
        </w:tabs>
        <w:rPr>
          <w:rFonts w:ascii="Helvetica" w:hAnsi="Helvetica" w:cs="Arial"/>
          <w:color w:val="000000" w:themeColor="text1"/>
        </w:rPr>
      </w:pPr>
    </w:p>
    <w:p w14:paraId="38F634F7" w14:textId="4C4D46CE" w:rsidR="00166FC9" w:rsidRPr="00540F90" w:rsidRDefault="00166FC9" w:rsidP="00166FC9">
      <w:pPr>
        <w:rPr>
          <w:rFonts w:ascii="Helvetica" w:eastAsia="Times New Roman" w:hAnsi="Helvetica" w:cs="Arial"/>
          <w:color w:val="000000"/>
        </w:rPr>
      </w:pPr>
    </w:p>
    <w:p w14:paraId="2B3A8D24" w14:textId="551413C3" w:rsidR="008D590F" w:rsidRDefault="008D590F" w:rsidP="00F91717">
      <w:pPr>
        <w:jc w:val="center"/>
        <w:rPr>
          <w:rFonts w:ascii="Helvetica" w:hAnsi="Helvetica" w:cs="Arial"/>
          <w:b/>
          <w:sz w:val="28"/>
          <w:szCs w:val="28"/>
        </w:rPr>
      </w:pPr>
    </w:p>
    <w:p w14:paraId="7E46FB53" w14:textId="77777777" w:rsidR="00543029" w:rsidRDefault="00543029" w:rsidP="00F91717">
      <w:pPr>
        <w:jc w:val="center"/>
        <w:rPr>
          <w:rFonts w:ascii="Helvetica" w:hAnsi="Helvetica" w:cs="Arial"/>
          <w:b/>
          <w:sz w:val="28"/>
          <w:szCs w:val="28"/>
        </w:rPr>
      </w:pPr>
    </w:p>
    <w:p w14:paraId="74AE5221" w14:textId="284E2C3F" w:rsidR="006718E3" w:rsidRDefault="00784271" w:rsidP="00F91717">
      <w:pPr>
        <w:jc w:val="center"/>
        <w:rPr>
          <w:rFonts w:ascii="Helvetica" w:hAnsi="Helvetica" w:cs="Arial"/>
          <w:b/>
          <w:sz w:val="28"/>
          <w:szCs w:val="28"/>
        </w:rPr>
      </w:pPr>
      <w:r w:rsidRPr="00540F90">
        <w:rPr>
          <w:rFonts w:ascii="Helvetica" w:hAnsi="Helvetica" w:cs="Arial"/>
          <w:b/>
          <w:sz w:val="28"/>
          <w:szCs w:val="28"/>
        </w:rPr>
        <w:t>Bespoke</w:t>
      </w:r>
      <w:r w:rsidR="003B24CB">
        <w:rPr>
          <w:rFonts w:ascii="Helvetica" w:hAnsi="Helvetica" w:cs="Arial"/>
          <w:b/>
          <w:sz w:val="28"/>
          <w:szCs w:val="28"/>
        </w:rPr>
        <w:t xml:space="preserve"> </w:t>
      </w:r>
      <w:r w:rsidR="006718E3" w:rsidRPr="00540F90">
        <w:rPr>
          <w:rFonts w:ascii="Helvetica" w:hAnsi="Helvetica" w:cs="Arial"/>
          <w:b/>
          <w:sz w:val="28"/>
          <w:szCs w:val="28"/>
        </w:rPr>
        <w:t>Marine Solutions Supplier</w:t>
      </w:r>
      <w:r w:rsidR="00E25A7F">
        <w:rPr>
          <w:rFonts w:ascii="Helvetica" w:hAnsi="Helvetica" w:cs="Arial"/>
          <w:b/>
          <w:sz w:val="28"/>
          <w:szCs w:val="28"/>
        </w:rPr>
        <w:t>,</w:t>
      </w:r>
      <w:r w:rsidR="006718E3" w:rsidRPr="00540F90">
        <w:rPr>
          <w:rFonts w:ascii="Helvetica" w:hAnsi="Helvetica" w:cs="Arial"/>
          <w:b/>
          <w:sz w:val="28"/>
          <w:szCs w:val="28"/>
        </w:rPr>
        <w:t xml:space="preserve"> </w:t>
      </w:r>
      <w:r w:rsidR="00F91717" w:rsidRPr="00540F90">
        <w:rPr>
          <w:rFonts w:ascii="Helvetica" w:hAnsi="Helvetica" w:cs="Arial"/>
          <w:b/>
          <w:sz w:val="28"/>
          <w:szCs w:val="28"/>
        </w:rPr>
        <w:t>Agility Custom Marine</w:t>
      </w:r>
      <w:r w:rsidR="00624014" w:rsidRPr="00624014">
        <w:rPr>
          <w:rFonts w:ascii="Helvetica" w:hAnsi="Helvetica" w:cs="Arial"/>
          <w:b/>
          <w:sz w:val="28"/>
          <w:szCs w:val="28"/>
          <w:vertAlign w:val="superscript"/>
        </w:rPr>
        <w:t>®</w:t>
      </w:r>
      <w:r w:rsidRPr="00540F90">
        <w:rPr>
          <w:rFonts w:ascii="Helvetica" w:hAnsi="Helvetica" w:cs="Arial"/>
          <w:b/>
          <w:sz w:val="28"/>
          <w:szCs w:val="28"/>
        </w:rPr>
        <w:t>,</w:t>
      </w:r>
      <w:r w:rsidR="00F12405">
        <w:rPr>
          <w:rFonts w:ascii="Helvetica" w:hAnsi="Helvetica" w:cs="Arial"/>
          <w:b/>
          <w:sz w:val="28"/>
          <w:szCs w:val="28"/>
        </w:rPr>
        <w:t xml:space="preserve"> Inc.</w:t>
      </w:r>
      <w:r w:rsidR="00E25A7F">
        <w:rPr>
          <w:rFonts w:ascii="Helvetica" w:hAnsi="Helvetica" w:cs="Arial"/>
          <w:b/>
          <w:sz w:val="28"/>
          <w:szCs w:val="28"/>
        </w:rPr>
        <w:t xml:space="preserve">, </w:t>
      </w:r>
      <w:r w:rsidR="00826B67">
        <w:rPr>
          <w:rFonts w:ascii="Helvetica" w:hAnsi="Helvetica" w:cs="Arial"/>
          <w:b/>
          <w:sz w:val="28"/>
          <w:szCs w:val="28"/>
        </w:rPr>
        <w:t xml:space="preserve">Launches </w:t>
      </w:r>
      <w:r w:rsidR="006E46A4">
        <w:rPr>
          <w:rFonts w:ascii="Helvetica" w:hAnsi="Helvetica" w:cs="Arial"/>
          <w:b/>
          <w:sz w:val="28"/>
          <w:szCs w:val="28"/>
        </w:rPr>
        <w:t>New Business</w:t>
      </w:r>
      <w:r w:rsidR="007A2D1C">
        <w:rPr>
          <w:rFonts w:ascii="Helvetica" w:hAnsi="Helvetica" w:cs="Arial"/>
          <w:b/>
          <w:sz w:val="28"/>
          <w:szCs w:val="28"/>
        </w:rPr>
        <w:t xml:space="preserve"> with Inaugural </w:t>
      </w:r>
      <w:r w:rsidR="00EB3A82">
        <w:rPr>
          <w:rFonts w:ascii="Helvetica" w:hAnsi="Helvetica" w:cs="Arial"/>
          <w:b/>
          <w:sz w:val="28"/>
          <w:szCs w:val="28"/>
        </w:rPr>
        <w:t>Trailer Offering</w:t>
      </w:r>
    </w:p>
    <w:p w14:paraId="4D81B303" w14:textId="77777777" w:rsidR="00C57796" w:rsidRDefault="006D4372" w:rsidP="00EB3A82">
      <w:pPr>
        <w:spacing w:before="60"/>
        <w:jc w:val="center"/>
        <w:rPr>
          <w:rFonts w:ascii="Helvetica" w:hAnsi="Helvetica" w:cs="Arial"/>
          <w:bCs/>
          <w:i/>
          <w:iCs/>
        </w:rPr>
      </w:pPr>
      <w:r w:rsidRPr="006D4372">
        <w:rPr>
          <w:rFonts w:ascii="Helvetica" w:hAnsi="Helvetica" w:cs="Arial"/>
          <w:bCs/>
          <w:i/>
          <w:iCs/>
          <w:color w:val="000000" w:themeColor="text1"/>
        </w:rPr>
        <w:t>Innovative</w:t>
      </w:r>
      <w:r w:rsidR="003605FB">
        <w:rPr>
          <w:rFonts w:ascii="Helvetica" w:hAnsi="Helvetica" w:cs="Arial"/>
          <w:bCs/>
          <w:i/>
          <w:iCs/>
        </w:rPr>
        <w:t xml:space="preserve"> t</w:t>
      </w:r>
      <w:r w:rsidR="00EB3A82">
        <w:rPr>
          <w:rFonts w:ascii="Helvetica" w:hAnsi="Helvetica" w:cs="Arial"/>
          <w:bCs/>
          <w:i/>
          <w:iCs/>
        </w:rPr>
        <w:t>railer technology</w:t>
      </w:r>
      <w:r w:rsidR="00A505CF">
        <w:rPr>
          <w:rFonts w:ascii="Helvetica" w:hAnsi="Helvetica" w:cs="Arial"/>
          <w:bCs/>
          <w:i/>
          <w:iCs/>
        </w:rPr>
        <w:t xml:space="preserve"> to include industry-first</w:t>
      </w:r>
    </w:p>
    <w:p w14:paraId="3F0BDD38" w14:textId="13B3A755" w:rsidR="00A505CF" w:rsidRPr="00A505CF" w:rsidRDefault="00C57796" w:rsidP="00C57796">
      <w:pPr>
        <w:jc w:val="center"/>
        <w:rPr>
          <w:rFonts w:ascii="Helvetica" w:hAnsi="Helvetica" w:cs="Arial"/>
          <w:bCs/>
          <w:i/>
          <w:iCs/>
        </w:rPr>
      </w:pPr>
      <w:r>
        <w:rPr>
          <w:rFonts w:ascii="Helvetica" w:hAnsi="Helvetica" w:cs="Arial"/>
          <w:bCs/>
          <w:i/>
          <w:iCs/>
        </w:rPr>
        <w:t xml:space="preserve">structural design and </w:t>
      </w:r>
      <w:r w:rsidR="00A505CF">
        <w:rPr>
          <w:rFonts w:ascii="Helvetica" w:hAnsi="Helvetica" w:cs="Arial"/>
          <w:bCs/>
          <w:i/>
          <w:iCs/>
        </w:rPr>
        <w:t xml:space="preserve">side beam </w:t>
      </w:r>
      <w:r w:rsidR="000C12CA">
        <w:rPr>
          <w:rFonts w:ascii="Helvetica" w:hAnsi="Helvetica" w:cs="Arial"/>
          <w:bCs/>
          <w:i/>
          <w:iCs/>
        </w:rPr>
        <w:t>construction</w:t>
      </w:r>
    </w:p>
    <w:p w14:paraId="1D724FAC" w14:textId="77777777" w:rsidR="00F91717" w:rsidRPr="00540F90" w:rsidRDefault="00F91717" w:rsidP="00F91717">
      <w:pPr>
        <w:rPr>
          <w:rFonts w:ascii="Helvetica" w:hAnsi="Helvetica" w:cs="Arial"/>
        </w:rPr>
      </w:pPr>
    </w:p>
    <w:p w14:paraId="16175780" w14:textId="3EAE16E0" w:rsidR="00ED543C" w:rsidRPr="00392BEA" w:rsidRDefault="00ED543C" w:rsidP="00ED543C">
      <w:pPr>
        <w:pStyle w:val="Textbody"/>
        <w:spacing w:after="0" w:line="240" w:lineRule="auto"/>
        <w:rPr>
          <w:rFonts w:ascii="Helvetica" w:hAnsi="Helvetica"/>
        </w:rPr>
      </w:pPr>
      <w:r w:rsidRPr="00392BEA">
        <w:rPr>
          <w:rFonts w:ascii="Helvetica" w:hAnsi="Helvetica"/>
          <w:b/>
          <w:color w:val="202124"/>
          <w:shd w:val="clear" w:color="auto" w:fill="FFFFFF"/>
        </w:rPr>
        <w:t>Lake Ozark, MO (</w:t>
      </w:r>
      <w:r w:rsidRPr="00392BEA">
        <w:rPr>
          <w:rFonts w:ascii="Helvetica" w:hAnsi="Helvetica"/>
        </w:rPr>
        <w:t>Aug. 2</w:t>
      </w:r>
      <w:r w:rsidR="00392BEA" w:rsidRPr="00392BEA">
        <w:rPr>
          <w:rFonts w:ascii="Helvetica" w:hAnsi="Helvetica"/>
        </w:rPr>
        <w:t>4</w:t>
      </w:r>
      <w:r w:rsidRPr="00392BEA">
        <w:rPr>
          <w:rFonts w:ascii="Helvetica" w:hAnsi="Helvetica"/>
        </w:rPr>
        <w:t>, 2022) – Agility Custom Marine</w:t>
      </w:r>
      <w:r w:rsidRPr="00392BEA">
        <w:rPr>
          <w:rFonts w:ascii="Helvetica" w:hAnsi="Helvetica"/>
          <w:position w:val="8"/>
          <w:vertAlign w:val="superscript"/>
        </w:rPr>
        <w:t>®</w:t>
      </w:r>
      <w:r w:rsidRPr="00392BEA">
        <w:rPr>
          <w:rFonts w:ascii="Helvetica" w:hAnsi="Helvetica"/>
        </w:rPr>
        <w:t xml:space="preserve"> Inc., newly formed custom marine solutions manufacturer, announces the launch of its business here at the 2022 Lake of the Ozarks Shootout.</w:t>
      </w:r>
      <w:r w:rsidR="005F314A" w:rsidRPr="00392BEA">
        <w:rPr>
          <w:rFonts w:ascii="Helvetica" w:hAnsi="Helvetica"/>
        </w:rPr>
        <w:t xml:space="preserve"> </w:t>
      </w:r>
      <w:r w:rsidRPr="00392BEA">
        <w:rPr>
          <w:rFonts w:ascii="Helvetica" w:hAnsi="Helvetica"/>
        </w:rPr>
        <w:t>With expansive engineering and design capabilities, Agility Custom Marine, Inc.</w:t>
      </w:r>
      <w:r w:rsidR="0087527B" w:rsidRPr="00392BEA">
        <w:rPr>
          <w:rFonts w:ascii="Helvetica" w:hAnsi="Helvetica"/>
        </w:rPr>
        <w:t>,</w:t>
      </w:r>
      <w:r w:rsidRPr="00392BEA">
        <w:rPr>
          <w:rFonts w:ascii="Helvetica" w:hAnsi="Helvetica"/>
        </w:rPr>
        <w:t xml:space="preserve"> enters the market with </w:t>
      </w:r>
      <w:r w:rsidR="005F314A" w:rsidRPr="00392BEA">
        <w:rPr>
          <w:rFonts w:ascii="Helvetica" w:hAnsi="Helvetica"/>
        </w:rPr>
        <w:t xml:space="preserve">its contemporary marine trailer offering, </w:t>
      </w:r>
      <w:r w:rsidRPr="00392BEA">
        <w:rPr>
          <w:rFonts w:ascii="Helvetica" w:hAnsi="Helvetica"/>
        </w:rPr>
        <w:t>the first of many products</w:t>
      </w:r>
      <w:r w:rsidR="005F314A" w:rsidRPr="00392BEA">
        <w:rPr>
          <w:rFonts w:ascii="Helvetica" w:hAnsi="Helvetica"/>
        </w:rPr>
        <w:t>.</w:t>
      </w:r>
    </w:p>
    <w:p w14:paraId="18847E2D" w14:textId="77777777" w:rsidR="00ED543C" w:rsidRPr="00392BEA" w:rsidRDefault="00ED543C" w:rsidP="00ED543C">
      <w:pPr>
        <w:pStyle w:val="Textbody"/>
        <w:spacing w:after="0" w:line="240" w:lineRule="auto"/>
        <w:rPr>
          <w:rFonts w:ascii="Helvetica" w:hAnsi="Helvetica"/>
          <w:color w:val="000000"/>
        </w:rPr>
      </w:pPr>
    </w:p>
    <w:p w14:paraId="2DE9526D" w14:textId="6C12AE8F" w:rsidR="00ED543C" w:rsidRPr="00392BEA" w:rsidRDefault="005F314A" w:rsidP="00ED543C">
      <w:pPr>
        <w:pStyle w:val="Textbody"/>
        <w:spacing w:after="0" w:line="240" w:lineRule="auto"/>
        <w:rPr>
          <w:rFonts w:ascii="Helvetica" w:hAnsi="Helvetica"/>
        </w:rPr>
      </w:pPr>
      <w:r w:rsidRPr="00392BEA">
        <w:rPr>
          <w:rFonts w:ascii="Helvetica" w:hAnsi="Helvetica"/>
        </w:rPr>
        <w:t xml:space="preserve">Agility </w:t>
      </w:r>
      <w:r w:rsidR="009673A8" w:rsidRPr="00392BEA">
        <w:rPr>
          <w:rFonts w:ascii="Helvetica" w:hAnsi="Helvetica"/>
        </w:rPr>
        <w:t>will serve</w:t>
      </w:r>
      <w:r w:rsidRPr="00392BEA">
        <w:rPr>
          <w:rFonts w:ascii="Helvetica" w:hAnsi="Helvetica"/>
        </w:rPr>
        <w:t xml:space="preserve"> </w:t>
      </w:r>
      <w:r w:rsidR="00CF70D9">
        <w:rPr>
          <w:rFonts w:ascii="Helvetica" w:hAnsi="Helvetica"/>
        </w:rPr>
        <w:t xml:space="preserve">the </w:t>
      </w:r>
      <w:r w:rsidRPr="00392BEA">
        <w:rPr>
          <w:rFonts w:ascii="Helvetica" w:hAnsi="Helvetica"/>
        </w:rPr>
        <w:t>high-performanc</w:t>
      </w:r>
      <w:r w:rsidR="00CF70D9">
        <w:rPr>
          <w:rFonts w:ascii="Helvetica" w:hAnsi="Helvetica"/>
        </w:rPr>
        <w:t xml:space="preserve">e and </w:t>
      </w:r>
      <w:r w:rsidRPr="00392BEA">
        <w:rPr>
          <w:rFonts w:ascii="Helvetica" w:hAnsi="Helvetica"/>
        </w:rPr>
        <w:t>luxury boat manufacture</w:t>
      </w:r>
      <w:r w:rsidR="00CF70D9">
        <w:rPr>
          <w:rFonts w:ascii="Helvetica" w:hAnsi="Helvetica"/>
        </w:rPr>
        <w:t>r market</w:t>
      </w:r>
      <w:r w:rsidRPr="00392BEA">
        <w:rPr>
          <w:rFonts w:ascii="Helvetica" w:hAnsi="Helvetica"/>
        </w:rPr>
        <w:t xml:space="preserve">, </w:t>
      </w:r>
      <w:r w:rsidR="00CF70D9">
        <w:rPr>
          <w:rFonts w:ascii="Helvetica" w:hAnsi="Helvetica"/>
        </w:rPr>
        <w:t xml:space="preserve">as well as </w:t>
      </w:r>
      <w:r w:rsidR="0087527B" w:rsidRPr="00392BEA">
        <w:rPr>
          <w:rFonts w:ascii="Helvetica" w:hAnsi="Helvetica"/>
        </w:rPr>
        <w:t xml:space="preserve"> </w:t>
      </w:r>
      <w:r w:rsidR="00CF70D9">
        <w:rPr>
          <w:rFonts w:ascii="Helvetica" w:hAnsi="Helvetica"/>
        </w:rPr>
        <w:t xml:space="preserve">its </w:t>
      </w:r>
      <w:r w:rsidRPr="00392BEA">
        <w:rPr>
          <w:rFonts w:ascii="Helvetica" w:hAnsi="Helvetica"/>
        </w:rPr>
        <w:t xml:space="preserve">distinguished </w:t>
      </w:r>
      <w:r w:rsidR="00CF70D9">
        <w:rPr>
          <w:rFonts w:ascii="Helvetica" w:hAnsi="Helvetica"/>
        </w:rPr>
        <w:t>dealer network,</w:t>
      </w:r>
      <w:r w:rsidRPr="00392BEA">
        <w:rPr>
          <w:rFonts w:ascii="Helvetica" w:hAnsi="Helvetica"/>
        </w:rPr>
        <w:t xml:space="preserve"> </w:t>
      </w:r>
      <w:r w:rsidR="00086495" w:rsidRPr="00392BEA">
        <w:rPr>
          <w:rFonts w:ascii="Helvetica" w:hAnsi="Helvetica"/>
        </w:rPr>
        <w:t>with</w:t>
      </w:r>
      <w:r w:rsidRPr="00392BEA">
        <w:rPr>
          <w:rFonts w:ascii="Helvetica" w:hAnsi="Helvetica"/>
        </w:rPr>
        <w:t xml:space="preserve"> highly customized trailer solutions engineered to precisely complement </w:t>
      </w:r>
      <w:r w:rsidR="00086495" w:rsidRPr="00392BEA">
        <w:rPr>
          <w:rFonts w:ascii="Helvetica" w:hAnsi="Helvetica"/>
        </w:rPr>
        <w:t>each</w:t>
      </w:r>
      <w:r w:rsidRPr="00392BEA">
        <w:rPr>
          <w:rFonts w:ascii="Helvetica" w:hAnsi="Helvetica"/>
        </w:rPr>
        <w:t xml:space="preserve"> vessel and vision.</w:t>
      </w:r>
      <w:r w:rsidR="009673A8" w:rsidRPr="00392BEA">
        <w:rPr>
          <w:rFonts w:ascii="Helvetica" w:hAnsi="Helvetica"/>
        </w:rPr>
        <w:t xml:space="preserve"> </w:t>
      </w:r>
      <w:r w:rsidR="006D4372" w:rsidRPr="00392BEA">
        <w:rPr>
          <w:rFonts w:ascii="Helvetica" w:hAnsi="Helvetica"/>
        </w:rPr>
        <w:t>Agility trailers will feature the company’s exclusive A-T</w:t>
      </w:r>
      <w:r w:rsidR="0089661F" w:rsidRPr="00392BEA">
        <w:rPr>
          <w:rFonts w:ascii="Helvetica" w:hAnsi="Helvetica"/>
        </w:rPr>
        <w:t>EC</w:t>
      </w:r>
      <w:r w:rsidR="0087527B" w:rsidRPr="00392BEA">
        <w:rPr>
          <w:rFonts w:ascii="Helvetica" w:hAnsi="Helvetica"/>
        </w:rPr>
        <w:t>™</w:t>
      </w:r>
      <w:r w:rsidR="00C57796" w:rsidRPr="00392BEA">
        <w:rPr>
          <w:rFonts w:ascii="Helvetica" w:hAnsi="Helvetica"/>
        </w:rPr>
        <w:t xml:space="preserve"> structural design </w:t>
      </w:r>
      <w:r w:rsidR="00AF4138" w:rsidRPr="00392BEA">
        <w:rPr>
          <w:rFonts w:ascii="Helvetica" w:hAnsi="Helvetica"/>
        </w:rPr>
        <w:t xml:space="preserve">for greater durability, </w:t>
      </w:r>
      <w:r w:rsidR="00C57796" w:rsidRPr="00392BEA">
        <w:rPr>
          <w:rFonts w:ascii="Helvetica" w:hAnsi="Helvetica"/>
        </w:rPr>
        <w:t>and its</w:t>
      </w:r>
      <w:r w:rsidR="006D4372" w:rsidRPr="00392BEA">
        <w:rPr>
          <w:rFonts w:ascii="Helvetica" w:hAnsi="Helvetica"/>
        </w:rPr>
        <w:t xml:space="preserve"> patent-pending E-</w:t>
      </w:r>
      <w:r w:rsidR="00AF4138" w:rsidRPr="00392BEA">
        <w:rPr>
          <w:rFonts w:ascii="Helvetica" w:hAnsi="Helvetica"/>
        </w:rPr>
        <w:t>BEAM</w:t>
      </w:r>
      <w:r w:rsidR="0087527B" w:rsidRPr="00392BEA">
        <w:rPr>
          <w:rFonts w:ascii="Helvetica" w:hAnsi="Helvetica"/>
        </w:rPr>
        <w:t>™</w:t>
      </w:r>
      <w:r w:rsidR="006D4372" w:rsidRPr="00392BEA">
        <w:rPr>
          <w:rFonts w:ascii="Helvetica" w:hAnsi="Helvetica"/>
        </w:rPr>
        <w:t xml:space="preserve"> siderail </w:t>
      </w:r>
      <w:r w:rsidR="00C57796" w:rsidRPr="00392BEA">
        <w:rPr>
          <w:rFonts w:ascii="Helvetica" w:hAnsi="Helvetica"/>
        </w:rPr>
        <w:t>construction</w:t>
      </w:r>
      <w:r w:rsidR="00AF4138" w:rsidRPr="00392BEA">
        <w:rPr>
          <w:rFonts w:ascii="Helvetica" w:hAnsi="Helvetica"/>
        </w:rPr>
        <w:t xml:space="preserve"> which is</w:t>
      </w:r>
      <w:r w:rsidR="00C57796" w:rsidRPr="00392BEA">
        <w:rPr>
          <w:rFonts w:ascii="Helvetica" w:hAnsi="Helvetica"/>
        </w:rPr>
        <w:t xml:space="preserve"> designed with 6061-T6 aircraft-grade aluminum alloy and manufactured in the USA</w:t>
      </w:r>
      <w:r w:rsidR="00AF4138" w:rsidRPr="00392BEA">
        <w:rPr>
          <w:rFonts w:ascii="Helvetica" w:hAnsi="Helvetica"/>
        </w:rPr>
        <w:t>. The proprietary E-BEAM extruded design provides increased load capacity, reduction in harmonic flex caused by road vibration, easier trailer maneuverability, and improved overall performance</w:t>
      </w:r>
      <w:r w:rsidR="00C57796" w:rsidRPr="00392BEA">
        <w:rPr>
          <w:rFonts w:ascii="Helvetica" w:hAnsi="Helvetica"/>
        </w:rPr>
        <w:t>.</w:t>
      </w:r>
    </w:p>
    <w:p w14:paraId="6B0BDD69" w14:textId="77777777" w:rsidR="00ED543C" w:rsidRPr="00392BEA" w:rsidRDefault="00ED543C" w:rsidP="00ED543C">
      <w:pPr>
        <w:pStyle w:val="Textbody"/>
        <w:spacing w:after="0" w:line="240" w:lineRule="auto"/>
        <w:rPr>
          <w:rFonts w:ascii="Helvetica" w:hAnsi="Helvetica"/>
        </w:rPr>
      </w:pPr>
    </w:p>
    <w:p w14:paraId="4E1B6EF4" w14:textId="7480CB96" w:rsidR="00ED543C" w:rsidRPr="00392BEA" w:rsidRDefault="00ED543C" w:rsidP="00ED543C">
      <w:pPr>
        <w:pStyle w:val="Textbody"/>
        <w:spacing w:after="0" w:line="240" w:lineRule="auto"/>
        <w:rPr>
          <w:rFonts w:ascii="Helvetica" w:hAnsi="Helvetica"/>
        </w:rPr>
      </w:pPr>
      <w:r w:rsidRPr="00392BEA">
        <w:rPr>
          <w:rFonts w:ascii="Helvetica" w:hAnsi="Helvetica"/>
        </w:rPr>
        <w:t xml:space="preserve">“Agility was formed in response to design inflexibility, </w:t>
      </w:r>
      <w:r w:rsidR="00BB0F5B" w:rsidRPr="00392BEA">
        <w:rPr>
          <w:rFonts w:ascii="Helvetica" w:hAnsi="Helvetica"/>
        </w:rPr>
        <w:t xml:space="preserve">as well as ongoing issues with </w:t>
      </w:r>
      <w:r w:rsidRPr="00392BEA">
        <w:rPr>
          <w:rFonts w:ascii="Helvetica" w:hAnsi="Helvetica"/>
        </w:rPr>
        <w:t xml:space="preserve">performance and production capabilities in </w:t>
      </w:r>
      <w:r w:rsidR="00352991" w:rsidRPr="00392BEA">
        <w:rPr>
          <w:rFonts w:ascii="Helvetica" w:hAnsi="Helvetica"/>
        </w:rPr>
        <w:t>today’s</w:t>
      </w:r>
      <w:r w:rsidRPr="00392BEA">
        <w:rPr>
          <w:rFonts w:ascii="Helvetica" w:hAnsi="Helvetica"/>
        </w:rPr>
        <w:t xml:space="preserve"> high-performance marine market</w:t>
      </w:r>
      <w:r w:rsidR="003D5B96" w:rsidRPr="00392BEA">
        <w:rPr>
          <w:rFonts w:ascii="Helvetica" w:hAnsi="Helvetica"/>
        </w:rPr>
        <w:t xml:space="preserve">,” said Troy Zurbuchen, president and CEO of Agility Custom Marine, Inc. </w:t>
      </w:r>
      <w:r w:rsidRPr="00392BEA">
        <w:rPr>
          <w:rFonts w:ascii="Helvetica" w:hAnsi="Helvetica"/>
        </w:rPr>
        <w:t xml:space="preserve">“Our team has combined more than one hundred years of collective experience in commercial transportation to </w:t>
      </w:r>
      <w:r w:rsidRPr="00392BEA">
        <w:rPr>
          <w:rFonts w:ascii="Helvetica" w:hAnsi="Helvetica"/>
          <w:color w:val="000000"/>
        </w:rPr>
        <w:t xml:space="preserve">deliver unparalleled solutions in trailer construction, design, </w:t>
      </w:r>
      <w:r w:rsidR="00BB0F5B" w:rsidRPr="00392BEA">
        <w:rPr>
          <w:rFonts w:ascii="Helvetica" w:hAnsi="Helvetica"/>
          <w:color w:val="000000"/>
        </w:rPr>
        <w:t>durability,</w:t>
      </w:r>
      <w:r w:rsidRPr="00392BEA">
        <w:rPr>
          <w:rFonts w:ascii="Helvetica" w:hAnsi="Helvetica"/>
          <w:color w:val="000000"/>
        </w:rPr>
        <w:t xml:space="preserve"> and quality.</w:t>
      </w:r>
      <w:r w:rsidR="00AF4138" w:rsidRPr="00392BEA">
        <w:rPr>
          <w:rFonts w:ascii="Helvetica" w:hAnsi="Helvetica"/>
          <w:color w:val="000000"/>
        </w:rPr>
        <w:t>”</w:t>
      </w:r>
    </w:p>
    <w:p w14:paraId="0D7C5F22" w14:textId="77777777" w:rsidR="00ED543C" w:rsidRPr="00392BEA" w:rsidRDefault="00ED543C" w:rsidP="00ED543C">
      <w:pPr>
        <w:pStyle w:val="Textbody"/>
        <w:spacing w:after="0" w:line="240" w:lineRule="auto"/>
        <w:rPr>
          <w:rFonts w:ascii="Helvetica" w:hAnsi="Helvetica"/>
        </w:rPr>
      </w:pPr>
    </w:p>
    <w:p w14:paraId="15E0F3ED" w14:textId="77777777" w:rsidR="006D4372" w:rsidRPr="00392BEA" w:rsidRDefault="00C37ECA" w:rsidP="002F77C5">
      <w:pPr>
        <w:pStyle w:val="Textbody"/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 xml:space="preserve">Zurbuchen continued that Agility </w:t>
      </w:r>
      <w:r w:rsidR="002F77C5" w:rsidRPr="00392BEA">
        <w:rPr>
          <w:rFonts w:ascii="Helvetica" w:hAnsi="Helvetica"/>
          <w:color w:val="000000"/>
        </w:rPr>
        <w:t xml:space="preserve">designs will provide </w:t>
      </w:r>
      <w:r w:rsidR="00E25A7F" w:rsidRPr="00392BEA">
        <w:rPr>
          <w:rFonts w:ascii="Helvetica" w:hAnsi="Helvetica"/>
          <w:color w:val="000000"/>
        </w:rPr>
        <w:t>sustained</w:t>
      </w:r>
      <w:r w:rsidR="002F77C5" w:rsidRPr="00392BEA">
        <w:rPr>
          <w:rFonts w:ascii="Helvetica" w:hAnsi="Helvetica"/>
          <w:color w:val="000000"/>
        </w:rPr>
        <w:t xml:space="preserve"> </w:t>
      </w:r>
      <w:r w:rsidR="00E25A7F" w:rsidRPr="00392BEA">
        <w:rPr>
          <w:rFonts w:ascii="Helvetica" w:hAnsi="Helvetica"/>
          <w:color w:val="000000"/>
        </w:rPr>
        <w:t xml:space="preserve">trailer </w:t>
      </w:r>
      <w:r w:rsidR="002F77C5" w:rsidRPr="00392BEA">
        <w:rPr>
          <w:rFonts w:ascii="Helvetica" w:hAnsi="Helvetica"/>
          <w:color w:val="000000"/>
        </w:rPr>
        <w:t xml:space="preserve">performance through </w:t>
      </w:r>
      <w:r w:rsidR="009E6390" w:rsidRPr="00392BEA">
        <w:rPr>
          <w:rFonts w:ascii="Helvetica" w:hAnsi="Helvetica"/>
          <w:color w:val="000000"/>
        </w:rPr>
        <w:t>superior</w:t>
      </w:r>
      <w:r w:rsidR="002F77C5" w:rsidRPr="00392BEA">
        <w:rPr>
          <w:rFonts w:ascii="Helvetica" w:hAnsi="Helvetica"/>
          <w:color w:val="000000"/>
        </w:rPr>
        <w:t xml:space="preserve"> construction with on-time delivery to meet the needs of today’s modern marine industry. </w:t>
      </w:r>
    </w:p>
    <w:p w14:paraId="32B9B4DC" w14:textId="77777777" w:rsidR="006D4372" w:rsidRPr="00392BEA" w:rsidRDefault="006D4372" w:rsidP="002F77C5">
      <w:pPr>
        <w:pStyle w:val="Textbody"/>
        <w:spacing w:after="0" w:line="240" w:lineRule="auto"/>
        <w:rPr>
          <w:rFonts w:ascii="Helvetica" w:hAnsi="Helvetica"/>
          <w:color w:val="000000"/>
        </w:rPr>
      </w:pPr>
    </w:p>
    <w:p w14:paraId="3658BE8C" w14:textId="30CD7527" w:rsidR="00543029" w:rsidRPr="00543029" w:rsidRDefault="006D4372" w:rsidP="00543029">
      <w:pPr>
        <w:pStyle w:val="Textbody"/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</w:rPr>
        <w:t xml:space="preserve">The company’s portfolio offers unique solutions for </w:t>
      </w:r>
      <w:r w:rsidRPr="00392BEA">
        <w:rPr>
          <w:rFonts w:ascii="Helvetica" w:hAnsi="Helvetica"/>
          <w:color w:val="000000"/>
        </w:rPr>
        <w:t xml:space="preserve">catamarans and “V” type hulls in conventional, ventilated, or stepped hull designs with sizes ranging in length from 28 feet to 60 feet, and vessel widths up to 138 inches. </w:t>
      </w:r>
      <w:r w:rsidR="002F77C5" w:rsidRPr="00392BEA">
        <w:rPr>
          <w:rFonts w:ascii="Helvetica" w:hAnsi="Helvetica"/>
          <w:color w:val="000000"/>
        </w:rPr>
        <w:t>S</w:t>
      </w:r>
      <w:r w:rsidR="00ED543C" w:rsidRPr="00392BEA">
        <w:rPr>
          <w:rFonts w:ascii="Helvetica" w:hAnsi="Helvetica"/>
          <w:color w:val="000000"/>
        </w:rPr>
        <w:t xml:space="preserve">tandard features </w:t>
      </w:r>
      <w:r w:rsidR="00E25A7F" w:rsidRPr="00392BEA">
        <w:rPr>
          <w:rFonts w:ascii="Helvetica" w:hAnsi="Helvetica"/>
          <w:color w:val="000000"/>
        </w:rPr>
        <w:t>of an Agility traile</w:t>
      </w:r>
      <w:r w:rsidR="00543029">
        <w:rPr>
          <w:rFonts w:ascii="Helvetica" w:hAnsi="Helvetica"/>
          <w:color w:val="000000"/>
        </w:rPr>
        <w:t>r</w:t>
      </w:r>
    </w:p>
    <w:p w14:paraId="2EE3728D" w14:textId="0A04D079" w:rsidR="00543029" w:rsidRDefault="00E25A7F" w:rsidP="002F77C5">
      <w:pPr>
        <w:pStyle w:val="Textbody"/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 xml:space="preserve">comprise </w:t>
      </w:r>
      <w:r w:rsidR="00ED543C" w:rsidRPr="00392BEA">
        <w:rPr>
          <w:rFonts w:ascii="Helvetica" w:hAnsi="Helvetica"/>
          <w:color w:val="000000"/>
        </w:rPr>
        <w:t>torsion type axles, hydraulic disc brakes, and a fully validated struct</w:t>
      </w:r>
      <w:r w:rsidR="00543029">
        <w:rPr>
          <w:rFonts w:ascii="Helvetica" w:hAnsi="Helvetica"/>
          <w:color w:val="000000"/>
        </w:rPr>
        <w:t xml:space="preserve">ural </w:t>
      </w:r>
    </w:p>
    <w:p w14:paraId="06F0BB41" w14:textId="75BE7371" w:rsidR="00ED543C" w:rsidRDefault="00ED543C" w:rsidP="002F77C5">
      <w:pPr>
        <w:pStyle w:val="Textbody"/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design.</w:t>
      </w:r>
      <w:r w:rsidR="00A60EB7" w:rsidRPr="00392BEA">
        <w:rPr>
          <w:rFonts w:ascii="Helvetica" w:hAnsi="Helvetica"/>
          <w:color w:val="000000"/>
        </w:rPr>
        <w:t xml:space="preserve"> </w:t>
      </w:r>
      <w:r w:rsidRPr="00392BEA">
        <w:rPr>
          <w:rFonts w:ascii="Helvetica" w:hAnsi="Helvetica"/>
          <w:color w:val="000000"/>
        </w:rPr>
        <w:t xml:space="preserve">Other foundational attributes </w:t>
      </w:r>
      <w:r w:rsidR="00C37ECA" w:rsidRPr="00392BEA">
        <w:rPr>
          <w:rFonts w:ascii="Helvetica" w:hAnsi="Helvetica"/>
          <w:color w:val="000000"/>
        </w:rPr>
        <w:t>include</w:t>
      </w:r>
      <w:r w:rsidR="00A60EB7" w:rsidRPr="00392BEA">
        <w:rPr>
          <w:rFonts w:ascii="Helvetica" w:hAnsi="Helvetica"/>
          <w:color w:val="000000"/>
        </w:rPr>
        <w:t>:</w:t>
      </w:r>
    </w:p>
    <w:p w14:paraId="265FACD0" w14:textId="3F757DA8" w:rsidR="00543029" w:rsidRDefault="00543029" w:rsidP="002F77C5">
      <w:pPr>
        <w:pStyle w:val="Textbody"/>
        <w:spacing w:after="0" w:line="240" w:lineRule="auto"/>
        <w:rPr>
          <w:rFonts w:ascii="Helvetica" w:hAnsi="Helvetica"/>
          <w:color w:val="000000"/>
        </w:rPr>
      </w:pPr>
    </w:p>
    <w:p w14:paraId="1962648F" w14:textId="61912DD8" w:rsidR="00543029" w:rsidRPr="00543029" w:rsidRDefault="00543029" w:rsidP="00543029">
      <w:pPr>
        <w:pStyle w:val="Textbody"/>
        <w:spacing w:after="0" w:line="240" w:lineRule="auto"/>
        <w:jc w:val="center"/>
        <w:rPr>
          <w:rFonts w:ascii="Helvetica" w:hAnsi="Helvetica"/>
          <w:b/>
          <w:bCs/>
          <w:color w:val="000000"/>
        </w:rPr>
      </w:pPr>
      <w:r w:rsidRPr="00543029">
        <w:rPr>
          <w:rFonts w:ascii="Helvetica" w:hAnsi="Helvetica"/>
          <w:b/>
          <w:bCs/>
          <w:color w:val="000000"/>
        </w:rPr>
        <w:t>(more)</w:t>
      </w:r>
    </w:p>
    <w:p w14:paraId="5C4C5453" w14:textId="77EDA61F" w:rsidR="00ED543C" w:rsidRPr="00543029" w:rsidRDefault="00543029" w:rsidP="00ED543C">
      <w:pPr>
        <w:pStyle w:val="Textbody"/>
        <w:spacing w:after="0" w:line="240" w:lineRule="auto"/>
        <w:rPr>
          <w:rFonts w:ascii="Helvetica" w:hAnsi="Helvetica"/>
          <w:b/>
          <w:bCs/>
        </w:rPr>
      </w:pPr>
      <w:r w:rsidRPr="00543029">
        <w:rPr>
          <w:rFonts w:ascii="Helvetica" w:hAnsi="Helvetica"/>
          <w:b/>
          <w:bCs/>
        </w:rPr>
        <w:lastRenderedPageBreak/>
        <w:t>Page 2</w:t>
      </w:r>
    </w:p>
    <w:p w14:paraId="730AF782" w14:textId="77777777" w:rsidR="00543029" w:rsidRPr="00392BEA" w:rsidRDefault="00543029" w:rsidP="00ED543C">
      <w:pPr>
        <w:pStyle w:val="Textbody"/>
        <w:spacing w:after="0" w:line="240" w:lineRule="auto"/>
        <w:rPr>
          <w:rFonts w:ascii="Helvetica" w:hAnsi="Helvetica"/>
        </w:rPr>
      </w:pPr>
    </w:p>
    <w:p w14:paraId="5E6248F3" w14:textId="3C6803FF" w:rsidR="00B47F00" w:rsidRPr="00392BEA" w:rsidRDefault="00B47F00" w:rsidP="00A60EB7">
      <w:pPr>
        <w:pStyle w:val="Textbody"/>
        <w:numPr>
          <w:ilvl w:val="0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 xml:space="preserve">Exclusive </w:t>
      </w:r>
      <w:r w:rsidRPr="00392BEA">
        <w:rPr>
          <w:rFonts w:ascii="Helvetica" w:hAnsi="Helvetica"/>
        </w:rPr>
        <w:t>A-T</w:t>
      </w:r>
      <w:r w:rsidR="0089661F" w:rsidRPr="00392BEA">
        <w:rPr>
          <w:rFonts w:ascii="Helvetica" w:hAnsi="Helvetica"/>
        </w:rPr>
        <w:t>EC</w:t>
      </w:r>
      <w:r w:rsidRPr="00392BEA">
        <w:rPr>
          <w:rFonts w:ascii="Helvetica" w:hAnsi="Helvetica"/>
        </w:rPr>
        <w:t xml:space="preserve"> structural design</w:t>
      </w:r>
    </w:p>
    <w:p w14:paraId="7C433C0E" w14:textId="6600DC72" w:rsidR="00B47F00" w:rsidRPr="00392BEA" w:rsidRDefault="00B47F00" w:rsidP="00A60EB7">
      <w:pPr>
        <w:pStyle w:val="Textbody"/>
        <w:numPr>
          <w:ilvl w:val="0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Patent-pending</w:t>
      </w:r>
      <w:r w:rsidRPr="00392BEA">
        <w:rPr>
          <w:rFonts w:ascii="Helvetica" w:hAnsi="Helvetica"/>
        </w:rPr>
        <w:t xml:space="preserve"> E-BEAM </w:t>
      </w:r>
      <w:r w:rsidR="0089661F" w:rsidRPr="00392BEA">
        <w:rPr>
          <w:rFonts w:ascii="Helvetica" w:hAnsi="Helvetica"/>
        </w:rPr>
        <w:t>siderail</w:t>
      </w:r>
      <w:r w:rsidRPr="00392BEA">
        <w:rPr>
          <w:rFonts w:ascii="Helvetica" w:hAnsi="Helvetica"/>
        </w:rPr>
        <w:t xml:space="preserve"> design</w:t>
      </w:r>
      <w:r w:rsidR="00FE6329" w:rsidRPr="00392BEA">
        <w:rPr>
          <w:rFonts w:ascii="Helvetica" w:hAnsi="Helvetica"/>
        </w:rPr>
        <w:t xml:space="preserve"> with broad customization</w:t>
      </w:r>
    </w:p>
    <w:p w14:paraId="774BD854" w14:textId="50E8564A" w:rsidR="00ED543C" w:rsidRPr="00392BEA" w:rsidRDefault="00ED543C" w:rsidP="00A60EB7">
      <w:pPr>
        <w:pStyle w:val="Textbody"/>
        <w:numPr>
          <w:ilvl w:val="0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Commercial grade, sealed:</w:t>
      </w:r>
    </w:p>
    <w:p w14:paraId="33B70919" w14:textId="77777777" w:rsidR="00ED543C" w:rsidRPr="00392BEA" w:rsidRDefault="00ED543C" w:rsidP="00A60EB7">
      <w:pPr>
        <w:pStyle w:val="Textbody"/>
        <w:numPr>
          <w:ilvl w:val="1"/>
          <w:numId w:val="9"/>
        </w:numPr>
        <w:spacing w:after="0" w:line="240" w:lineRule="auto"/>
        <w:rPr>
          <w:rFonts w:ascii="Helvetica" w:hAnsi="Helvetica"/>
        </w:rPr>
      </w:pPr>
      <w:r w:rsidRPr="00392BEA">
        <w:rPr>
          <w:rFonts w:ascii="Helvetica" w:hAnsi="Helvetica"/>
          <w:color w:val="000000"/>
        </w:rPr>
        <w:t>Electrical systems</w:t>
      </w:r>
    </w:p>
    <w:p w14:paraId="7D7061BB" w14:textId="0A44A98C" w:rsidR="0089661F" w:rsidRPr="00543029" w:rsidRDefault="00ED543C" w:rsidP="0089661F">
      <w:pPr>
        <w:pStyle w:val="Textbody"/>
        <w:numPr>
          <w:ilvl w:val="1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Lighting packages</w:t>
      </w:r>
    </w:p>
    <w:p w14:paraId="5B13ED8B" w14:textId="77777777" w:rsidR="00ED543C" w:rsidRPr="00392BEA" w:rsidRDefault="00ED543C" w:rsidP="00A60EB7">
      <w:pPr>
        <w:pStyle w:val="Textbody"/>
        <w:numPr>
          <w:ilvl w:val="0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Electric-hydraulic brake controllers</w:t>
      </w:r>
    </w:p>
    <w:p w14:paraId="4D609188" w14:textId="77777777" w:rsidR="00B47F00" w:rsidRPr="00392BEA" w:rsidRDefault="00B47F00" w:rsidP="00B47F00">
      <w:pPr>
        <w:pStyle w:val="Textbody"/>
        <w:numPr>
          <w:ilvl w:val="0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Best-in-class vessel securement system</w:t>
      </w:r>
    </w:p>
    <w:p w14:paraId="73E82AD1" w14:textId="02594BD5" w:rsidR="0089661F" w:rsidRPr="00392BEA" w:rsidRDefault="00ED543C" w:rsidP="0089661F">
      <w:pPr>
        <w:pStyle w:val="Textbody"/>
        <w:numPr>
          <w:ilvl w:val="0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Three-point ladder systems for all tilt trailers</w:t>
      </w:r>
    </w:p>
    <w:p w14:paraId="36BEDBD5" w14:textId="70AF57DD" w:rsidR="0089661F" w:rsidRPr="00392BEA" w:rsidRDefault="0089661F" w:rsidP="0089661F">
      <w:pPr>
        <w:pStyle w:val="Textbody"/>
        <w:numPr>
          <w:ilvl w:val="0"/>
          <w:numId w:val="9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10-year harness warranty</w:t>
      </w:r>
    </w:p>
    <w:p w14:paraId="11CAB31F" w14:textId="502C2F1F" w:rsidR="0089661F" w:rsidRPr="00392BEA" w:rsidRDefault="0089661F" w:rsidP="0089661F">
      <w:pPr>
        <w:pStyle w:val="Textbody"/>
        <w:numPr>
          <w:ilvl w:val="0"/>
          <w:numId w:val="9"/>
        </w:numPr>
        <w:spacing w:after="274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Up to 10-year lighting warranty based on specified lighting package</w:t>
      </w:r>
    </w:p>
    <w:p w14:paraId="2FBE1B5E" w14:textId="2CA0CF28" w:rsidR="00ED543C" w:rsidRPr="00392BEA" w:rsidRDefault="00C37ECA" w:rsidP="00ED543C">
      <w:pPr>
        <w:pStyle w:val="Textbody"/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Enhanced</w:t>
      </w:r>
      <w:r w:rsidR="00ED543C" w:rsidRPr="00392BEA">
        <w:rPr>
          <w:rFonts w:ascii="Helvetica" w:hAnsi="Helvetica"/>
          <w:color w:val="000000"/>
        </w:rPr>
        <w:t xml:space="preserve"> options such as progressive suspension designs, advanced stabilization systems, low-rolling wheel ends, </w:t>
      </w:r>
      <w:r w:rsidRPr="00392BEA">
        <w:rPr>
          <w:rFonts w:ascii="Helvetica" w:hAnsi="Helvetica"/>
          <w:color w:val="000000"/>
        </w:rPr>
        <w:t xml:space="preserve">and </w:t>
      </w:r>
      <w:r w:rsidR="00ED543C" w:rsidRPr="00392BEA">
        <w:rPr>
          <w:rFonts w:ascii="Helvetica" w:hAnsi="Helvetica"/>
          <w:color w:val="000000"/>
        </w:rPr>
        <w:t>custom wheel packages</w:t>
      </w:r>
      <w:r w:rsidRPr="00392BEA">
        <w:rPr>
          <w:rFonts w:ascii="Helvetica" w:hAnsi="Helvetica"/>
          <w:color w:val="000000"/>
        </w:rPr>
        <w:t xml:space="preserve"> </w:t>
      </w:r>
      <w:r w:rsidR="00E25A7F" w:rsidRPr="00392BEA">
        <w:rPr>
          <w:rFonts w:ascii="Helvetica" w:hAnsi="Helvetica"/>
          <w:color w:val="000000"/>
        </w:rPr>
        <w:t>will also be</w:t>
      </w:r>
      <w:r w:rsidRPr="00392BEA">
        <w:rPr>
          <w:rFonts w:ascii="Helvetica" w:hAnsi="Helvetica"/>
          <w:color w:val="000000"/>
        </w:rPr>
        <w:t xml:space="preserve"> offered. Additional upgrade</w:t>
      </w:r>
      <w:r w:rsidR="009817D6" w:rsidRPr="00392BEA">
        <w:rPr>
          <w:rFonts w:ascii="Helvetica" w:hAnsi="Helvetica"/>
          <w:color w:val="000000"/>
        </w:rPr>
        <w:t xml:space="preserve"> opportunities</w:t>
      </w:r>
      <w:r w:rsidRPr="00392BEA">
        <w:rPr>
          <w:rFonts w:ascii="Helvetica" w:hAnsi="Helvetica"/>
          <w:color w:val="000000"/>
        </w:rPr>
        <w:t xml:space="preserve"> include: </w:t>
      </w:r>
    </w:p>
    <w:p w14:paraId="67C8B949" w14:textId="77777777" w:rsidR="00A60EB7" w:rsidRPr="00392BEA" w:rsidRDefault="00A60EB7" w:rsidP="00ED543C">
      <w:pPr>
        <w:pStyle w:val="Textbody"/>
        <w:spacing w:after="0" w:line="240" w:lineRule="auto"/>
        <w:rPr>
          <w:rFonts w:ascii="Helvetica" w:hAnsi="Helvetica"/>
          <w:color w:val="000000"/>
        </w:rPr>
      </w:pPr>
    </w:p>
    <w:p w14:paraId="2B2CACA2" w14:textId="77777777" w:rsidR="00ED543C" w:rsidRPr="00392BEA" w:rsidRDefault="00ED543C" w:rsidP="00A60EB7">
      <w:pPr>
        <w:pStyle w:val="Textbody"/>
        <w:numPr>
          <w:ilvl w:val="0"/>
          <w:numId w:val="10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Multi-function lighting options (launch and show lighting)</w:t>
      </w:r>
    </w:p>
    <w:p w14:paraId="6BE78CC4" w14:textId="6F42415A" w:rsidR="00ED543C" w:rsidRPr="00392BEA" w:rsidRDefault="00ED543C" w:rsidP="00A60EB7">
      <w:pPr>
        <w:pStyle w:val="Textbody"/>
        <w:numPr>
          <w:ilvl w:val="0"/>
          <w:numId w:val="10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 xml:space="preserve">Multi-volt, </w:t>
      </w:r>
      <w:r w:rsidR="0084547D" w:rsidRPr="00392BEA">
        <w:rPr>
          <w:rFonts w:ascii="Helvetica" w:hAnsi="Helvetica"/>
          <w:color w:val="000000"/>
        </w:rPr>
        <w:t>IoT</w:t>
      </w:r>
      <w:r w:rsidRPr="00392BEA">
        <w:rPr>
          <w:rFonts w:ascii="Helvetica" w:hAnsi="Helvetica"/>
          <w:color w:val="000000"/>
        </w:rPr>
        <w:t xml:space="preserve"> capable electrical systems</w:t>
      </w:r>
    </w:p>
    <w:p w14:paraId="2D102F75" w14:textId="6426F84C" w:rsidR="00ED543C" w:rsidRPr="00392BEA" w:rsidRDefault="0084547D" w:rsidP="00A60EB7">
      <w:pPr>
        <w:pStyle w:val="Textbody"/>
        <w:numPr>
          <w:ilvl w:val="0"/>
          <w:numId w:val="10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Tire Pressure Management System (TPMS)</w:t>
      </w:r>
    </w:p>
    <w:p w14:paraId="59296FE7" w14:textId="77777777" w:rsidR="00ED543C" w:rsidRPr="00392BEA" w:rsidRDefault="00ED543C" w:rsidP="00A60EB7">
      <w:pPr>
        <w:pStyle w:val="Textbody"/>
        <w:numPr>
          <w:ilvl w:val="0"/>
          <w:numId w:val="10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Strobe/warning lighting systems</w:t>
      </w:r>
    </w:p>
    <w:p w14:paraId="25B6E13D" w14:textId="77777777" w:rsidR="00ED543C" w:rsidRPr="00392BEA" w:rsidRDefault="00ED543C" w:rsidP="00A60EB7">
      <w:pPr>
        <w:pStyle w:val="Textbody"/>
        <w:numPr>
          <w:ilvl w:val="0"/>
          <w:numId w:val="10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360-degree camera options</w:t>
      </w:r>
    </w:p>
    <w:p w14:paraId="73EB9F59" w14:textId="77777777" w:rsidR="00ED543C" w:rsidRPr="00392BEA" w:rsidRDefault="00ED543C" w:rsidP="00A60EB7">
      <w:pPr>
        <w:pStyle w:val="Textbody"/>
        <w:numPr>
          <w:ilvl w:val="0"/>
          <w:numId w:val="10"/>
        </w:numPr>
        <w:spacing w:after="0" w:line="240" w:lineRule="auto"/>
        <w:rPr>
          <w:rFonts w:ascii="Helvetica" w:hAnsi="Helvetica"/>
          <w:color w:val="000000"/>
        </w:rPr>
      </w:pPr>
      <w:r w:rsidRPr="00392BEA">
        <w:rPr>
          <w:rFonts w:ascii="Helvetica" w:hAnsi="Helvetica"/>
          <w:color w:val="000000"/>
        </w:rPr>
        <w:t>Anti-theft, safety, and security options</w:t>
      </w:r>
    </w:p>
    <w:p w14:paraId="43B1B104" w14:textId="77777777" w:rsidR="00A60EB7" w:rsidRPr="00392BEA" w:rsidRDefault="00A60EB7" w:rsidP="00ED543C">
      <w:pPr>
        <w:pStyle w:val="Textbody"/>
        <w:spacing w:after="0" w:line="240" w:lineRule="auto"/>
        <w:rPr>
          <w:rFonts w:ascii="Helvetica" w:hAnsi="Helvetica"/>
        </w:rPr>
      </w:pPr>
    </w:p>
    <w:p w14:paraId="314D1065" w14:textId="6461BD2F" w:rsidR="00ED543C" w:rsidRPr="00392BEA" w:rsidRDefault="00ED543C" w:rsidP="00ED543C">
      <w:pPr>
        <w:pStyle w:val="Textbody"/>
        <w:spacing w:after="0" w:line="240" w:lineRule="auto"/>
        <w:rPr>
          <w:rFonts w:ascii="Helvetica" w:hAnsi="Helvetica"/>
        </w:rPr>
      </w:pPr>
      <w:r w:rsidRPr="00392BEA">
        <w:rPr>
          <w:rFonts w:ascii="Helvetica" w:hAnsi="Helvetica"/>
        </w:rPr>
        <w:t xml:space="preserve">“We’ve spent many years supporting the heavy-duty trailer market where performance isn’t just about getting the payload to its destination, but rather a focus on safety of the driver and other vehicles on the road </w:t>
      </w:r>
      <w:r w:rsidR="009817D6" w:rsidRPr="00392BEA">
        <w:rPr>
          <w:rFonts w:ascii="Helvetica" w:hAnsi="Helvetica"/>
        </w:rPr>
        <w:t>in addition to</w:t>
      </w:r>
      <w:r w:rsidRPr="00392BEA">
        <w:rPr>
          <w:rFonts w:ascii="Helvetica" w:hAnsi="Helvetica"/>
        </w:rPr>
        <w:t xml:space="preserve"> protecting the trailer’s cargo,” added Zurbuchen. “We’re bringing this unmatched, untapped experience to the marine industry. Our team is excited to share our expertise and innovative spirit, as well as a shared passion in the launch of our safe, reliable, and robust transportation solutions.”</w:t>
      </w:r>
    </w:p>
    <w:p w14:paraId="109B8F69" w14:textId="77777777" w:rsidR="00826B67" w:rsidRPr="00392BEA" w:rsidRDefault="00826B67" w:rsidP="00826B67">
      <w:pPr>
        <w:pStyle w:val="Textbody"/>
        <w:spacing w:after="0" w:line="240" w:lineRule="auto"/>
        <w:rPr>
          <w:rFonts w:ascii="Helvetica" w:hAnsi="Helvetica"/>
        </w:rPr>
      </w:pPr>
    </w:p>
    <w:p w14:paraId="3AD97308" w14:textId="09252404" w:rsidR="00826B67" w:rsidRPr="00392BEA" w:rsidRDefault="00826B67" w:rsidP="00826B67">
      <w:pPr>
        <w:pStyle w:val="Textbody"/>
        <w:spacing w:after="0" w:line="240" w:lineRule="auto"/>
        <w:rPr>
          <w:rFonts w:ascii="Helvetica" w:hAnsi="Helvetica"/>
        </w:rPr>
      </w:pPr>
      <w:r w:rsidRPr="00392BEA">
        <w:rPr>
          <w:rFonts w:ascii="Helvetica" w:hAnsi="Helvetica"/>
          <w:color w:val="000000"/>
        </w:rPr>
        <w:t>In addition to today’s launch, Agility will be releasing other builder components, custom branding options, and bespoke design services to accommodate a multitude of development needs, schedules, and branding.</w:t>
      </w:r>
    </w:p>
    <w:p w14:paraId="23E327A7" w14:textId="77777777" w:rsidR="00ED543C" w:rsidRPr="00392BEA" w:rsidRDefault="00ED543C" w:rsidP="00ED543C">
      <w:pPr>
        <w:pStyle w:val="Textbody"/>
        <w:spacing w:after="0" w:line="240" w:lineRule="auto"/>
        <w:rPr>
          <w:rFonts w:ascii="Helvetica" w:hAnsi="Helvetica"/>
        </w:rPr>
      </w:pPr>
    </w:p>
    <w:p w14:paraId="29CE1FDA" w14:textId="77777777" w:rsidR="00E3396F" w:rsidRPr="00392BEA" w:rsidRDefault="00E3396F" w:rsidP="00F91717">
      <w:pPr>
        <w:rPr>
          <w:rFonts w:ascii="Helvetica" w:hAnsi="Helvetica" w:cs="Arial"/>
          <w:b/>
          <w:bCs/>
          <w:u w:val="single"/>
        </w:rPr>
      </w:pPr>
      <w:r w:rsidRPr="00392BEA">
        <w:rPr>
          <w:rFonts w:ascii="Helvetica" w:hAnsi="Helvetica" w:cs="Arial"/>
          <w:b/>
          <w:bCs/>
          <w:u w:val="single"/>
        </w:rPr>
        <w:t xml:space="preserve">About Agility Custom Marine, Inc. </w:t>
      </w:r>
    </w:p>
    <w:p w14:paraId="43F1F946" w14:textId="6AC9EB96" w:rsidR="003C6992" w:rsidRPr="00392BEA" w:rsidRDefault="00946413" w:rsidP="00F91717">
      <w:pPr>
        <w:rPr>
          <w:rFonts w:ascii="Helvetica" w:hAnsi="Helvetica" w:cs="Arial"/>
        </w:rPr>
      </w:pPr>
      <w:r w:rsidRPr="00392BEA">
        <w:rPr>
          <w:rFonts w:ascii="Helvetica" w:hAnsi="Helvetica" w:cs="Arial"/>
        </w:rPr>
        <w:t xml:space="preserve">Agility Custom Marine, Inc., designs, engineers and manufacturers custom marine trailers and componentry. </w:t>
      </w:r>
      <w:r w:rsidR="00F82082" w:rsidRPr="00392BEA">
        <w:rPr>
          <w:rFonts w:ascii="Helvetica" w:hAnsi="Helvetica" w:cs="Arial"/>
        </w:rPr>
        <w:t>The</w:t>
      </w:r>
      <w:r w:rsidR="00C95631" w:rsidRPr="00392BEA">
        <w:rPr>
          <w:rFonts w:ascii="Helvetica" w:hAnsi="Helvetica" w:cs="Arial"/>
        </w:rPr>
        <w:t xml:space="preserve"> company</w:t>
      </w:r>
      <w:r w:rsidR="00F82082" w:rsidRPr="00392BEA">
        <w:rPr>
          <w:rFonts w:ascii="Helvetica" w:hAnsi="Helvetica" w:cs="Arial"/>
        </w:rPr>
        <w:t xml:space="preserve"> is deep-rooted in transportation </w:t>
      </w:r>
      <w:r w:rsidR="00454E3A" w:rsidRPr="00392BEA">
        <w:rPr>
          <w:rFonts w:ascii="Helvetica" w:hAnsi="Helvetica" w:cs="Arial"/>
        </w:rPr>
        <w:t xml:space="preserve">solutions with its </w:t>
      </w:r>
      <w:r w:rsidR="00392BEA" w:rsidRPr="00392BEA">
        <w:rPr>
          <w:rFonts w:ascii="Helvetica" w:hAnsi="Helvetica" w:cs="Arial"/>
          <w:color w:val="000000" w:themeColor="text1"/>
        </w:rPr>
        <w:t>extensive</w:t>
      </w:r>
      <w:r w:rsidR="00392BEA" w:rsidRPr="00392BEA">
        <w:rPr>
          <w:rFonts w:ascii="Helvetica" w:hAnsi="Helvetica" w:cs="Arial"/>
          <w:color w:val="FB475B"/>
        </w:rPr>
        <w:t xml:space="preserve"> </w:t>
      </w:r>
      <w:r w:rsidR="00454E3A" w:rsidRPr="00392BEA">
        <w:rPr>
          <w:rFonts w:ascii="Helvetica" w:hAnsi="Helvetica" w:cs="Arial"/>
        </w:rPr>
        <w:t xml:space="preserve">history in commercial vehicle trailer technologies </w:t>
      </w:r>
      <w:r w:rsidR="00B937EE" w:rsidRPr="00392BEA">
        <w:rPr>
          <w:rFonts w:ascii="Helvetica" w:hAnsi="Helvetica" w:cs="Arial"/>
        </w:rPr>
        <w:t>thus</w:t>
      </w:r>
      <w:r w:rsidR="00C95631" w:rsidRPr="00392BEA">
        <w:rPr>
          <w:rFonts w:ascii="Helvetica" w:hAnsi="Helvetica" w:cs="Arial"/>
        </w:rPr>
        <w:t xml:space="preserve"> shaping </w:t>
      </w:r>
      <w:r w:rsidR="00D44201" w:rsidRPr="00392BEA">
        <w:rPr>
          <w:rFonts w:ascii="Helvetica" w:hAnsi="Helvetica" w:cs="Arial"/>
        </w:rPr>
        <w:t xml:space="preserve">contemporary marine conveyance </w:t>
      </w:r>
      <w:r w:rsidR="00C95631" w:rsidRPr="00392BEA">
        <w:rPr>
          <w:rFonts w:ascii="Helvetica" w:hAnsi="Helvetica" w:cs="Arial"/>
        </w:rPr>
        <w:t xml:space="preserve">solutions </w:t>
      </w:r>
      <w:r w:rsidR="00B937EE" w:rsidRPr="00392BEA">
        <w:rPr>
          <w:rFonts w:ascii="Helvetica" w:hAnsi="Helvetica" w:cs="Arial"/>
        </w:rPr>
        <w:t xml:space="preserve">through its longstanding </w:t>
      </w:r>
      <w:r w:rsidR="00D44201" w:rsidRPr="00392BEA">
        <w:rPr>
          <w:rFonts w:ascii="Helvetica" w:hAnsi="Helvetica" w:cs="Arial"/>
        </w:rPr>
        <w:t xml:space="preserve">focus on quality, safety, and </w:t>
      </w:r>
      <w:r w:rsidR="00B937EE" w:rsidRPr="00392BEA">
        <w:rPr>
          <w:rFonts w:ascii="Helvetica" w:hAnsi="Helvetica" w:cs="Arial"/>
        </w:rPr>
        <w:t xml:space="preserve">product </w:t>
      </w:r>
      <w:r w:rsidR="00D44201" w:rsidRPr="00392BEA">
        <w:rPr>
          <w:rFonts w:ascii="Helvetica" w:hAnsi="Helvetica" w:cs="Arial"/>
        </w:rPr>
        <w:t>longevity</w:t>
      </w:r>
      <w:r w:rsidR="00C074C6" w:rsidRPr="00392BEA">
        <w:rPr>
          <w:rFonts w:ascii="Helvetica" w:hAnsi="Helvetica" w:cs="Arial"/>
        </w:rPr>
        <w:t xml:space="preserve">. </w:t>
      </w:r>
      <w:r w:rsidR="00C95631" w:rsidRPr="00392BEA">
        <w:rPr>
          <w:rFonts w:ascii="Helvetica" w:hAnsi="Helvetica" w:cs="Arial"/>
        </w:rPr>
        <w:t xml:space="preserve">Agility is based in </w:t>
      </w:r>
      <w:r w:rsidR="00C074C6" w:rsidRPr="00392BEA">
        <w:rPr>
          <w:rFonts w:ascii="Helvetica" w:hAnsi="Helvetica" w:cs="Arial"/>
        </w:rPr>
        <w:t xml:space="preserve">McFarland, Wisconsin, USA. </w:t>
      </w:r>
      <w:r w:rsidR="00D44201" w:rsidRPr="00392BEA">
        <w:rPr>
          <w:rFonts w:ascii="Helvetica" w:hAnsi="Helvetica" w:cs="Arial"/>
        </w:rPr>
        <w:t xml:space="preserve">Learn more at </w:t>
      </w:r>
      <w:hyperlink r:id="rId6" w:history="1">
        <w:r w:rsidR="00D44201" w:rsidRPr="00392BEA">
          <w:rPr>
            <w:rStyle w:val="Hyperlink"/>
            <w:rFonts w:ascii="Helvetica" w:hAnsi="Helvetica" w:cs="Arial"/>
          </w:rPr>
          <w:t>agilitycustommarine.com</w:t>
        </w:r>
      </w:hyperlink>
      <w:r w:rsidR="00D44201" w:rsidRPr="00392BEA">
        <w:rPr>
          <w:rFonts w:ascii="Helvetica" w:hAnsi="Helvetica" w:cs="Arial"/>
        </w:rPr>
        <w:t>.</w:t>
      </w:r>
    </w:p>
    <w:p w14:paraId="4F696528" w14:textId="77777777" w:rsidR="00D44201" w:rsidRPr="00E3396F" w:rsidRDefault="00D44201" w:rsidP="00F91717">
      <w:pPr>
        <w:rPr>
          <w:rFonts w:ascii="Helvetica" w:hAnsi="Helvetica" w:cs="Arial"/>
        </w:rPr>
      </w:pPr>
    </w:p>
    <w:p w14:paraId="5766C5AE" w14:textId="77777777" w:rsidR="00946413" w:rsidRDefault="00946413" w:rsidP="00F91717">
      <w:pPr>
        <w:rPr>
          <w:rFonts w:ascii="Arial" w:hAnsi="Arial" w:cs="Arial"/>
        </w:rPr>
      </w:pPr>
    </w:p>
    <w:p w14:paraId="0C583C6D" w14:textId="018BF4C3" w:rsidR="00E3396F" w:rsidRDefault="00E3396F" w:rsidP="00E339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E3396F" w:rsidSect="00543029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F62"/>
    <w:multiLevelType w:val="multilevel"/>
    <w:tmpl w:val="84D2F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B3D2E"/>
    <w:multiLevelType w:val="hybridMultilevel"/>
    <w:tmpl w:val="785C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162A"/>
    <w:multiLevelType w:val="hybridMultilevel"/>
    <w:tmpl w:val="D610C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1099F"/>
    <w:multiLevelType w:val="multilevel"/>
    <w:tmpl w:val="AE8A6A5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FB62686"/>
    <w:multiLevelType w:val="multilevel"/>
    <w:tmpl w:val="1B4A5C8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0696E6A"/>
    <w:multiLevelType w:val="multilevel"/>
    <w:tmpl w:val="6B96E70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3D216D15"/>
    <w:multiLevelType w:val="multilevel"/>
    <w:tmpl w:val="06DA513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4C3D11BB"/>
    <w:multiLevelType w:val="multilevel"/>
    <w:tmpl w:val="CED0B48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540B5FF0"/>
    <w:multiLevelType w:val="multilevel"/>
    <w:tmpl w:val="76C6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2711D"/>
    <w:multiLevelType w:val="multilevel"/>
    <w:tmpl w:val="374A7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42034777">
    <w:abstractNumId w:val="8"/>
  </w:num>
  <w:num w:numId="2" w16cid:durableId="227503133">
    <w:abstractNumId w:val="0"/>
  </w:num>
  <w:num w:numId="3" w16cid:durableId="1182672431">
    <w:abstractNumId w:val="9"/>
  </w:num>
  <w:num w:numId="4" w16cid:durableId="1226185344">
    <w:abstractNumId w:val="4"/>
  </w:num>
  <w:num w:numId="5" w16cid:durableId="1510220816">
    <w:abstractNumId w:val="3"/>
  </w:num>
  <w:num w:numId="6" w16cid:durableId="707685055">
    <w:abstractNumId w:val="5"/>
  </w:num>
  <w:num w:numId="7" w16cid:durableId="1987271323">
    <w:abstractNumId w:val="6"/>
  </w:num>
  <w:num w:numId="8" w16cid:durableId="1028721736">
    <w:abstractNumId w:val="7"/>
  </w:num>
  <w:num w:numId="9" w16cid:durableId="144667599">
    <w:abstractNumId w:val="2"/>
  </w:num>
  <w:num w:numId="10" w16cid:durableId="187499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C9"/>
    <w:rsid w:val="00043053"/>
    <w:rsid w:val="000731CD"/>
    <w:rsid w:val="00086495"/>
    <w:rsid w:val="000C12CA"/>
    <w:rsid w:val="00140852"/>
    <w:rsid w:val="00166FC9"/>
    <w:rsid w:val="001D487B"/>
    <w:rsid w:val="0028114D"/>
    <w:rsid w:val="002923B8"/>
    <w:rsid w:val="002F4503"/>
    <w:rsid w:val="002F77C5"/>
    <w:rsid w:val="003401F9"/>
    <w:rsid w:val="00352991"/>
    <w:rsid w:val="003605FB"/>
    <w:rsid w:val="00390952"/>
    <w:rsid w:val="00392BEA"/>
    <w:rsid w:val="003B24CB"/>
    <w:rsid w:val="003C2AD2"/>
    <w:rsid w:val="003C54BB"/>
    <w:rsid w:val="003C6992"/>
    <w:rsid w:val="003D5B96"/>
    <w:rsid w:val="00454E3A"/>
    <w:rsid w:val="0046758A"/>
    <w:rsid w:val="00526CA1"/>
    <w:rsid w:val="00540F90"/>
    <w:rsid w:val="00543029"/>
    <w:rsid w:val="00566A03"/>
    <w:rsid w:val="0059778B"/>
    <w:rsid w:val="005F314A"/>
    <w:rsid w:val="00602612"/>
    <w:rsid w:val="00617713"/>
    <w:rsid w:val="00624014"/>
    <w:rsid w:val="006467F5"/>
    <w:rsid w:val="006718E3"/>
    <w:rsid w:val="006C3239"/>
    <w:rsid w:val="006D4372"/>
    <w:rsid w:val="006E46A4"/>
    <w:rsid w:val="007013CA"/>
    <w:rsid w:val="00784271"/>
    <w:rsid w:val="00787E58"/>
    <w:rsid w:val="007A2D1C"/>
    <w:rsid w:val="007C7419"/>
    <w:rsid w:val="00826B67"/>
    <w:rsid w:val="0084547D"/>
    <w:rsid w:val="0087527B"/>
    <w:rsid w:val="0089661F"/>
    <w:rsid w:val="008B23D0"/>
    <w:rsid w:val="008D590F"/>
    <w:rsid w:val="00920CC7"/>
    <w:rsid w:val="00946413"/>
    <w:rsid w:val="009673A8"/>
    <w:rsid w:val="00976156"/>
    <w:rsid w:val="009817D6"/>
    <w:rsid w:val="009E6390"/>
    <w:rsid w:val="00A20720"/>
    <w:rsid w:val="00A505CF"/>
    <w:rsid w:val="00A60EB7"/>
    <w:rsid w:val="00A631F9"/>
    <w:rsid w:val="00A80953"/>
    <w:rsid w:val="00AF276C"/>
    <w:rsid w:val="00AF4138"/>
    <w:rsid w:val="00B31489"/>
    <w:rsid w:val="00B47F00"/>
    <w:rsid w:val="00B73977"/>
    <w:rsid w:val="00B937EE"/>
    <w:rsid w:val="00BB0F5B"/>
    <w:rsid w:val="00C074C6"/>
    <w:rsid w:val="00C37ECA"/>
    <w:rsid w:val="00C524DF"/>
    <w:rsid w:val="00C55230"/>
    <w:rsid w:val="00C57796"/>
    <w:rsid w:val="00C92EF8"/>
    <w:rsid w:val="00C95631"/>
    <w:rsid w:val="00CF5DE0"/>
    <w:rsid w:val="00CF70D9"/>
    <w:rsid w:val="00D00A11"/>
    <w:rsid w:val="00D44201"/>
    <w:rsid w:val="00DB5AC4"/>
    <w:rsid w:val="00DC568E"/>
    <w:rsid w:val="00E25A7F"/>
    <w:rsid w:val="00E315A2"/>
    <w:rsid w:val="00E3396F"/>
    <w:rsid w:val="00E35C0A"/>
    <w:rsid w:val="00E950AA"/>
    <w:rsid w:val="00EB3A82"/>
    <w:rsid w:val="00ED543C"/>
    <w:rsid w:val="00F12405"/>
    <w:rsid w:val="00F50DBA"/>
    <w:rsid w:val="00F82082"/>
    <w:rsid w:val="00F91717"/>
    <w:rsid w:val="00FC5092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5A76"/>
  <w15:chartTrackingRefBased/>
  <w15:docId w15:val="{3E968F43-7ABA-2E4C-8A5C-1FCDA2C4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7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extbody">
    <w:name w:val="Text body"/>
    <w:basedOn w:val="Normal"/>
    <w:rsid w:val="00ED543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464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64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A0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D4372"/>
  </w:style>
  <w:style w:type="paragraph" w:customStyle="1" w:styleId="xmsonormal">
    <w:name w:val="x_msonormal"/>
    <w:basedOn w:val="Normal"/>
    <w:rsid w:val="006D43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7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ilitycustommarine.com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Kraning</dc:creator>
  <cp:keywords/>
  <dc:description/>
  <cp:lastModifiedBy>Christina Kraning</cp:lastModifiedBy>
  <cp:revision>2</cp:revision>
  <dcterms:created xsi:type="dcterms:W3CDTF">2022-08-24T17:14:00Z</dcterms:created>
  <dcterms:modified xsi:type="dcterms:W3CDTF">2022-08-24T17:14:00Z</dcterms:modified>
</cp:coreProperties>
</file>